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1" w:type="pct"/>
        <w:tblCellSpacing w:w="0" w:type="dxa"/>
        <w:tblInd w:w="142" w:type="dxa"/>
        <w:shd w:val="clear" w:color="auto" w:fill="F8F9BC"/>
        <w:tblCellMar>
          <w:left w:w="0" w:type="dxa"/>
          <w:right w:w="0" w:type="dxa"/>
        </w:tblCellMar>
        <w:tblLook w:val="04A0"/>
      </w:tblPr>
      <w:tblGrid>
        <w:gridCol w:w="20"/>
        <w:gridCol w:w="10702"/>
      </w:tblGrid>
      <w:tr w:rsidR="0037586E" w:rsidRPr="005F6115" w:rsidTr="005F6115">
        <w:trPr>
          <w:tblCellSpacing w:w="0" w:type="dxa"/>
        </w:trPr>
        <w:tc>
          <w:tcPr>
            <w:tcW w:w="20" w:type="dxa"/>
            <w:shd w:val="clear" w:color="auto" w:fill="F8F9BC"/>
            <w:vAlign w:val="center"/>
            <w:hideMark/>
          </w:tcPr>
          <w:p w:rsidR="0037586E" w:rsidRPr="005F6115" w:rsidRDefault="00510BB7" w:rsidP="003758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0B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</w:p>
        </w:tc>
        <w:tc>
          <w:tcPr>
            <w:tcW w:w="0" w:type="auto"/>
            <w:shd w:val="clear" w:color="auto" w:fill="EBEDEC"/>
            <w:vAlign w:val="center"/>
            <w:hideMark/>
          </w:tcPr>
          <w:tbl>
            <w:tblPr>
              <w:tblW w:w="10673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2"/>
              <w:gridCol w:w="9773"/>
              <w:gridCol w:w="718"/>
            </w:tblGrid>
            <w:tr w:rsidR="0037586E" w:rsidRPr="005F6115" w:rsidTr="005F6115">
              <w:trPr>
                <w:gridAfter w:val="1"/>
                <w:tblCellSpacing w:w="15" w:type="dxa"/>
              </w:trPr>
              <w:tc>
                <w:tcPr>
                  <w:tcW w:w="4743" w:type="pct"/>
                  <w:gridSpan w:val="2"/>
                  <w:vAlign w:val="center"/>
                  <w:hideMark/>
                </w:tcPr>
                <w:p w:rsidR="0037586E" w:rsidRPr="005F6115" w:rsidRDefault="0037586E" w:rsidP="00375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586E" w:rsidRPr="005F6115" w:rsidTr="005F6115">
              <w:trPr>
                <w:tblCellSpacing w:w="15" w:type="dxa"/>
              </w:trPr>
              <w:tc>
                <w:tcPr>
                  <w:tcW w:w="66" w:type="pct"/>
                  <w:vAlign w:val="center"/>
                  <w:hideMark/>
                </w:tcPr>
                <w:p w:rsidR="0037586E" w:rsidRPr="005F6115" w:rsidRDefault="0037586E" w:rsidP="00375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p w:rsidR="0037586E" w:rsidRPr="005F6115" w:rsidRDefault="005F6115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Муниципальное</w:t>
                  </w:r>
                  <w:r w:rsidR="0037586E" w:rsidRPr="005F61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бюджетное общеобразовательное учреждение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средн</w:t>
                  </w:r>
                  <w:r w:rsidR="005F61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яя общеобразовательная школа № 3г</w:t>
                  </w:r>
                  <w:proofErr w:type="gramStart"/>
                  <w:r w:rsidR="005F61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5F61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оздока </w:t>
                  </w:r>
                  <w:proofErr w:type="spellStart"/>
                  <w:r w:rsidR="005F61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РСО-Алания</w:t>
                  </w:r>
                  <w:proofErr w:type="spellEnd"/>
                </w:p>
                <w:p w:rsidR="0037586E" w:rsidRPr="005F6115" w:rsidRDefault="0037586E" w:rsidP="0037586E">
                  <w:pPr>
                    <w:spacing w:line="240" w:lineRule="auto"/>
                    <w:ind w:firstLine="4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</w:t>
                  </w:r>
                </w:p>
                <w:tbl>
                  <w:tblPr>
                    <w:tblpPr w:leftFromText="180" w:rightFromText="180" w:topFromText="100" w:bottomFromText="100" w:vertAnchor="text"/>
                    <w:tblW w:w="10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81"/>
                    <w:gridCol w:w="5439"/>
                  </w:tblGrid>
                  <w:tr w:rsidR="0037586E" w:rsidRPr="005F6115" w:rsidTr="00AB6552">
                    <w:trPr>
                      <w:trHeight w:val="2127"/>
                    </w:trPr>
                    <w:tc>
                      <w:tcPr>
                        <w:tcW w:w="4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7586E" w:rsidRPr="005F6115" w:rsidRDefault="0037586E" w:rsidP="0037586E">
                        <w:pPr>
                          <w:spacing w:line="240" w:lineRule="auto"/>
                          <w:ind w:firstLine="4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61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                          ПРИНЯТО</w:t>
                        </w:r>
                      </w:p>
                      <w:p w:rsidR="0037586E" w:rsidRPr="005F6115" w:rsidRDefault="0037586E" w:rsidP="0037586E">
                        <w:pPr>
                          <w:spacing w:line="240" w:lineRule="auto"/>
                          <w:ind w:firstLine="4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61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педагогическим советом</w:t>
                        </w:r>
                      </w:p>
                      <w:p w:rsidR="0037586E" w:rsidRPr="005F6115" w:rsidRDefault="0037586E" w:rsidP="0037586E">
                        <w:pPr>
                          <w:spacing w:line="240" w:lineRule="auto"/>
                          <w:ind w:firstLine="4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61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от    </w:t>
                        </w:r>
                        <w:r w:rsidR="005F61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              </w:t>
                        </w:r>
                        <w:r w:rsidRPr="005F61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 года</w:t>
                        </w:r>
                      </w:p>
                      <w:p w:rsidR="0037586E" w:rsidRPr="005F6115" w:rsidRDefault="0037586E" w:rsidP="0037586E">
                        <w:pPr>
                          <w:spacing w:line="240" w:lineRule="auto"/>
                          <w:ind w:firstLine="4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7586E" w:rsidRPr="005F6115" w:rsidRDefault="0037586E" w:rsidP="0037586E">
                        <w:pPr>
                          <w:spacing w:line="240" w:lineRule="auto"/>
                          <w:ind w:firstLine="4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61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7586E" w:rsidRPr="005F6115" w:rsidRDefault="0037586E" w:rsidP="0037586E">
                        <w:pPr>
                          <w:spacing w:line="240" w:lineRule="auto"/>
                          <w:ind w:firstLine="4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61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                          УТВЕРЖДЕНО</w:t>
                        </w:r>
                      </w:p>
                      <w:p w:rsidR="0037586E" w:rsidRPr="005F6115" w:rsidRDefault="0037586E" w:rsidP="0037586E">
                        <w:pPr>
                          <w:spacing w:line="240" w:lineRule="auto"/>
                          <w:ind w:firstLine="4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61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введено в действие</w:t>
                        </w:r>
                      </w:p>
                      <w:p w:rsidR="0037586E" w:rsidRPr="005F6115" w:rsidRDefault="0037586E" w:rsidP="0037586E">
                        <w:pPr>
                          <w:spacing w:line="240" w:lineRule="auto"/>
                          <w:ind w:firstLine="4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61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приказом </w:t>
                        </w:r>
                        <w:r w:rsidRPr="005F61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от  </w:t>
                        </w:r>
                        <w:r w:rsidR="005F61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             </w:t>
                        </w:r>
                        <w:r w:rsidRPr="005F61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   года</w:t>
                        </w:r>
                      </w:p>
                      <w:p w:rsidR="0037586E" w:rsidRPr="005F6115" w:rsidRDefault="005F6115" w:rsidP="0037586E">
                        <w:pPr>
                          <w:spacing w:line="240" w:lineRule="auto"/>
                          <w:ind w:firstLine="4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№ </w:t>
                        </w:r>
                        <w:r w:rsidR="0037586E" w:rsidRPr="005F61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     </w:t>
                        </w:r>
                      </w:p>
                    </w:tc>
                  </w:tr>
                </w:tbl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5F6115">
                  <w:pPr>
                    <w:spacing w:after="0" w:line="240" w:lineRule="auto"/>
                    <w:ind w:hanging="36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5F6115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Положение о порядке организации индивидуального обучения детей на дому</w:t>
                  </w:r>
                  <w:r w:rsidR="0037586E" w:rsidRPr="005F6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</w:t>
                  </w: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  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1.2. </w:t>
                  </w: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индивидуального обучения детей 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Федеральным законом  «Об образовании в Российской Федерации» от 29 декабря 2012 г. № 273-ФЗ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Федеральным законом  «Об основных гарантиях прав ребенка в Российской Федерации» от  24 июля 1998 г. № 124-ФЗ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Федеральным законом «О социальной защите инвалидов в Российской Федерации» от 24 ноября 1995 г. № 181-ФЗ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     Постановлением Главного государственного санитарного врача Российской Федерации от 29 декабря 2010 г. № 189 «Об утверждении </w:t>
                  </w:r>
                  <w:proofErr w:type="spell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Постановлением Правительства Российской Федерации от 18 июля 1996 года  № 861 «Об утверждении порядка воспитания и обучения детей-инвалидов на дому и в негосударственных образовательных учреждениях»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            </w:r>
                </w:p>
                <w:p w:rsidR="005F6115" w:rsidRDefault="005F6115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1.3. </w:t>
                  </w:r>
                  <w:proofErr w:type="gram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Участниками правовых отношений при организации индивидуального обучения на  дому являются: дети, не имеющие возможности посещать общеобразовательное учреждение по 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  муниципального района в сфере образования; общеобразовательные учреждения всех типов и видов, реализующие общеобразовательные программы.</w:t>
                  </w:r>
                  <w:proofErr w:type="gramEnd"/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1.4.  Целью настоящего Положения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1.5.Задачи организации индивидуального обучения  детей с ограниченными возможностями здоровья на дому: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</w:t>
                  </w:r>
                  <w:r w:rsid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Моздокского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района, граждан Российской Федерации.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</w:t>
                  </w: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образовательного процесса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2.1.Организация индивидуального обучения детей на дому осуществляется общеобразовательным учреждением,  в котором обучается данный ребенок, либо  общеобразовательным учреждением  по месту его проживания.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2.2.Содержание образования и условия организации обучения и </w:t>
                  </w:r>
                  <w:proofErr w:type="gram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воспитания</w:t>
                  </w:r>
                  <w:proofErr w:type="gram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2.3.Дети с ограниченными возможностями здоровья принимаются на </w:t>
                  </w:r>
                  <w:proofErr w:type="gram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обучение</w:t>
                  </w:r>
                  <w:proofErr w:type="gram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            </w:r>
                  <w:proofErr w:type="spell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медико</w:t>
                  </w:r>
                  <w:proofErr w:type="spell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педагогической комиссии.</w:t>
                  </w:r>
                </w:p>
                <w:p w:rsidR="0037586E" w:rsidRPr="005F6115" w:rsidRDefault="00172FBF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2.4. Администрация</w:t>
                  </w:r>
                  <w:r w:rsidR="0037586E"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общеобразовательного учреждения,  в котором обучается ребенок с ограниченными возможностями здоровья, в соответствии с представленными родителями (законными представителями) документами,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издаёт</w:t>
                  </w:r>
                  <w:r w:rsidR="0037586E"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приказ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общеобразовательному учреждению</w:t>
                  </w:r>
                  <w:r w:rsidR="0037586E"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 переводе обучающегося на индивидуальное обучение на дому.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2.6. Организация образовательного процесса при индивидуальном обучении на дому регламентируется: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индивидуальным учебным планом;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индивидуальным расписанием занятий;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годовым  календарным учебным графиком.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утверждается приказом образовательного учреждения и согласуется </w:t>
                  </w:r>
                  <w:r w:rsidRPr="005F6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  родителями (законными представителями).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 распределения часов учебного плана по учебным предметам предоставляется образовательному учреждению с учётом индивидуальных  психофизических особенностей, интересов детей, их заболевания, программы обучения, согласия родителей (законных представителей).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2.7. Фамилии детей, обучающихся  на дому по индивидуальному учебному плану, данные об их усп</w:t>
                  </w:r>
                  <w:r w:rsidR="00D12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еваемости за четверть </w:t>
                  </w:r>
                  <w:proofErr w:type="gramStart"/>
                  <w:r w:rsidR="00D12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своевременным проведением индивидуальных занятий на дому осуществляет классный руководитель, а за выполнением учебных программ  - заместитель директора общеобразовательного учреждения по учебно-воспитательной работе.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2.8. </w:t>
                  </w:r>
                  <w:proofErr w:type="gram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            </w:r>
                  <w:proofErr w:type="gram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 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            </w:r>
                  <w:proofErr w:type="gram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регулированию в сфере образования.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Детям, обучающимся  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Дети, обучающиеся  индивидуально на дому, проявившие особые успехи в учении, награждаются золотой или серебряной медалью на общих основаниях.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2.9. Обучающимся, находящимся на индивидуальном </w:t>
                  </w:r>
                  <w:proofErr w:type="gram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обучении</w:t>
                  </w:r>
                  <w:proofErr w:type="gram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дому, общеобразовательное учреждение: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библиотеке общеобразовательного учреждения; </w:t>
                  </w:r>
                  <w:proofErr w:type="gramEnd"/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обеспечивает специалистами из числа педагогических работников общеобразовательного учреждения;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     оказывает консультативную помощь родителям (законным представителям) </w:t>
                  </w:r>
                  <w:proofErr w:type="gram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создает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организует обучение на дому с использованием дистанционных образовательных технологий.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     осуществляет промежуточную аттестацию и перевод </w:t>
                  </w:r>
                  <w:proofErr w:type="gramStart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работников,  не работающих в данном образовательном учреждении.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</w:t>
                  </w: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Финансирование индивидуального обучения больных детей на дому</w:t>
                  </w:r>
                </w:p>
                <w:p w:rsidR="00840C64" w:rsidRPr="005F6115" w:rsidRDefault="0037586E" w:rsidP="00840C64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3.1.Обеспечение учебных занятий для больных детей, обучающихся на дому, является расходным обязательством </w:t>
                  </w:r>
                  <w:r w:rsidR="00D12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осуществляется в соответствии с действующей в учреждении системой оплаты труда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случае необходимости, при наличии финансовых возможностей, образовательное учреждение вправе увеличить количество часов для обучения детей на дому, учитывая при этом  их психофизиологические возможности.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left="4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</w:t>
                  </w: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Права и обязанности участников образовательного процесса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left="426" w:firstLine="4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 получении общего образования детьми, обучающимися индивидуально на дому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</w:t>
                  </w:r>
                  <w:r w:rsidRPr="005F61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Срок действия положения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5.1.Срок действия данного положения неограничен.</w:t>
                  </w:r>
                </w:p>
                <w:p w:rsidR="0037586E" w:rsidRPr="005F6115" w:rsidRDefault="0037586E" w:rsidP="0037586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            </w:r>
                </w:p>
                <w:p w:rsidR="0037586E" w:rsidRPr="005F6115" w:rsidRDefault="0037586E" w:rsidP="0037586E">
                  <w:pPr>
                    <w:spacing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6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586E" w:rsidRPr="005F6115" w:rsidRDefault="0037586E" w:rsidP="003758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586E" w:rsidRPr="005F6115" w:rsidRDefault="0037586E" w:rsidP="0037586E">
      <w:pPr>
        <w:rPr>
          <w:sz w:val="24"/>
          <w:szCs w:val="24"/>
        </w:rPr>
      </w:pPr>
    </w:p>
    <w:p w:rsidR="008759A3" w:rsidRPr="005F6115" w:rsidRDefault="008759A3" w:rsidP="0037586E">
      <w:pPr>
        <w:rPr>
          <w:sz w:val="24"/>
          <w:szCs w:val="24"/>
        </w:rPr>
      </w:pPr>
    </w:p>
    <w:sectPr w:rsidR="008759A3" w:rsidRPr="005F6115" w:rsidSect="005F611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6E"/>
    <w:rsid w:val="00172FBF"/>
    <w:rsid w:val="0037586E"/>
    <w:rsid w:val="00510BB7"/>
    <w:rsid w:val="005F6115"/>
    <w:rsid w:val="00840C64"/>
    <w:rsid w:val="008759A3"/>
    <w:rsid w:val="00D1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347A-F338-4EB1-9351-445239FA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edu15_456</dc:creator>
  <cp:lastModifiedBy>edu15_456</cp:lastModifiedBy>
  <cp:revision>2</cp:revision>
  <dcterms:created xsi:type="dcterms:W3CDTF">2014-12-09T08:25:00Z</dcterms:created>
  <dcterms:modified xsi:type="dcterms:W3CDTF">2015-01-03T09:34:00Z</dcterms:modified>
</cp:coreProperties>
</file>